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4C" w:rsidRDefault="00CF604C" w:rsidP="00CF604C">
      <w:pPr>
        <w:pBdr>
          <w:bottom w:val="single" w:sz="4" w:space="0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F604C" w:rsidRDefault="00CF604C" w:rsidP="00CF60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6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Детский сад общеразвивающего вида с приоритетным осуществлением деятельности по социально – личностному направлению развития воспитанников №30 «Веселинка»</w:t>
      </w:r>
    </w:p>
    <w:p w:rsidR="00CF604C" w:rsidRDefault="00CF604C" w:rsidP="00CF60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04C" w:rsidRDefault="00CF604C" w:rsidP="00CF60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04C" w:rsidRDefault="00CF604C" w:rsidP="00CF60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04C" w:rsidRPr="00CF604C" w:rsidRDefault="00CF604C" w:rsidP="00CF60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F60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Народные игры для детей дошкольного возраста как средство</w:t>
      </w: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патриотического воспитания </w:t>
      </w:r>
    </w:p>
    <w:p w:rsidR="00CF604C" w:rsidRP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(Консультация для воспитателей)</w:t>
      </w: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Cs/>
          <w:sz w:val="28"/>
          <w:szCs w:val="28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Cs/>
          <w:sz w:val="28"/>
          <w:szCs w:val="28"/>
        </w:rPr>
      </w:pPr>
    </w:p>
    <w:p w:rsidR="00CF604C" w:rsidRPr="003E5EB5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Cs/>
          <w:sz w:val="28"/>
          <w:szCs w:val="28"/>
        </w:rPr>
      </w:pPr>
      <w:r w:rsidRPr="003E5EB5">
        <w:rPr>
          <w:rStyle w:val="c0"/>
          <w:bCs/>
          <w:sz w:val="28"/>
          <w:szCs w:val="28"/>
        </w:rPr>
        <w:t>Составитель:</w:t>
      </w:r>
    </w:p>
    <w:p w:rsidR="00CF604C" w:rsidRPr="003E5EB5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Cs/>
          <w:sz w:val="28"/>
          <w:szCs w:val="28"/>
        </w:rPr>
      </w:pPr>
      <w:proofErr w:type="spellStart"/>
      <w:r w:rsidRPr="003E5EB5">
        <w:rPr>
          <w:rStyle w:val="c0"/>
          <w:bCs/>
          <w:sz w:val="28"/>
          <w:szCs w:val="28"/>
        </w:rPr>
        <w:t>Кусова</w:t>
      </w:r>
      <w:proofErr w:type="spellEnd"/>
      <w:r w:rsidRPr="003E5EB5">
        <w:rPr>
          <w:rStyle w:val="c0"/>
          <w:bCs/>
          <w:sz w:val="28"/>
          <w:szCs w:val="28"/>
        </w:rPr>
        <w:t xml:space="preserve"> Н.Ю.</w:t>
      </w:r>
    </w:p>
    <w:p w:rsidR="00CF604C" w:rsidRPr="003E5EB5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Cs/>
          <w:sz w:val="28"/>
          <w:szCs w:val="28"/>
        </w:rPr>
      </w:pPr>
      <w:r w:rsidRPr="003E5EB5">
        <w:rPr>
          <w:rStyle w:val="c0"/>
          <w:bCs/>
          <w:sz w:val="28"/>
          <w:szCs w:val="28"/>
        </w:rPr>
        <w:t xml:space="preserve"> </w:t>
      </w:r>
      <w:proofErr w:type="spellStart"/>
      <w:r w:rsidRPr="003E5EB5">
        <w:rPr>
          <w:rStyle w:val="c0"/>
          <w:bCs/>
          <w:sz w:val="28"/>
          <w:szCs w:val="28"/>
        </w:rPr>
        <w:t>Воспитательль</w:t>
      </w:r>
      <w:proofErr w:type="spellEnd"/>
      <w:r w:rsidRPr="003E5EB5">
        <w:rPr>
          <w:rStyle w:val="c0"/>
          <w:bCs/>
          <w:sz w:val="28"/>
          <w:szCs w:val="28"/>
        </w:rPr>
        <w:t xml:space="preserve"> МБДОУ №30 «Веселинка»</w:t>
      </w:r>
    </w:p>
    <w:p w:rsidR="00CF604C" w:rsidRPr="003E5EB5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Pr="003E5EB5" w:rsidRDefault="00CF604C" w:rsidP="00CF60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Cs/>
          <w:sz w:val="28"/>
          <w:szCs w:val="28"/>
        </w:rPr>
      </w:pPr>
    </w:p>
    <w:p w:rsidR="00CF604C" w:rsidRPr="00CF604C" w:rsidRDefault="00CF604C" w:rsidP="00CF604C">
      <w:pPr>
        <w:pBdr>
          <w:bottom w:val="single" w:sz="4" w:space="31" w:color="D6DDB9"/>
        </w:pBdr>
        <w:shd w:val="clear" w:color="auto" w:fill="FFFFFF" w:themeFill="background1"/>
        <w:spacing w:before="120" w:after="120" w:line="360" w:lineRule="auto"/>
        <w:ind w:right="1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2016 г.</w:t>
      </w:r>
    </w:p>
    <w:p w:rsidR="00CF604C" w:rsidRPr="00CF604C" w:rsidRDefault="00CF604C" w:rsidP="00CF604C">
      <w:pPr>
        <w:pBdr>
          <w:bottom w:val="single" w:sz="4" w:space="0" w:color="D6DDB9"/>
        </w:pBdr>
        <w:shd w:val="clear" w:color="auto" w:fill="FFFFFF" w:themeFill="background1"/>
        <w:spacing w:before="120" w:after="120" w:line="360" w:lineRule="auto"/>
        <w:ind w:left="-851" w:right="125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F60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 xml:space="preserve">Народные игры для детей дошкольного возраста как средство патриотического воспитания 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>Давайте детям больше и больше содержания общего,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человеческого, мирового, но преимущественно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старайтесь знакомить их с этим </w:t>
      </w:r>
      <w:proofErr w:type="gramStart"/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родные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>и национальные явления…»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b/>
          <w:i/>
          <w:sz w:val="28"/>
          <w:szCs w:val="28"/>
        </w:rPr>
        <w:t>В. Белинский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Родина впервые предстает перед ребенком в образах, звуках и красках, в играх. Все это в изобилии несет в себе народное творчество, богатое и разнообразное по своему содержанию.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 удальству.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 xml:space="preserve">Народные подвижные игры являются традиционным средством педагогики. </w:t>
      </w:r>
      <w:proofErr w:type="gramStart"/>
      <w:r w:rsidRPr="00CF604C">
        <w:rPr>
          <w:rFonts w:ascii="Times New Roman" w:eastAsia="Times New Roman" w:hAnsi="Times New Roman" w:cs="Times New Roman"/>
          <w:sz w:val="28"/>
          <w:szCs w:val="28"/>
        </w:rPr>
        <w:t>Испокон веков в них ярко отражались образы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 xml:space="preserve">Народные игры являются неотъемлемой частью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эмоциональная </w:t>
      </w:r>
      <w:r w:rsidRPr="00CF604C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положительная основа для развития патриотических чувств: любви и преданности к Родине.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степени развития.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CF604C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CF604C">
        <w:rPr>
          <w:rFonts w:ascii="Times New Roman" w:eastAsia="Times New Roman" w:hAnsi="Times New Roman" w:cs="Times New Roman"/>
          <w:sz w:val="28"/>
          <w:szCs w:val="28"/>
        </w:rPr>
        <w:t>. Он сохраняют свою художественную прелесть, эстетическое значение и составляют ценнейший, неповторимый игровой фольклор.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Народные обрядовые праздники всегда связаны с игрой. А ведь народные игры, к сожалению, почти исчезли сегодня из детства. Видимо, надо понять и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Среди народных игр можно выделить; подвижные игры, музыкальные, обрядовые, игры-хороводы и другие.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В русском фольклоре к драматическим действиям относятся не только обряды, игры, хороводы, на также сценки и кукольные театр. Основным отличием народных драматических действ является соединение слова, напева, исполнения, которые сопровождается соответствующими жестами и мимикой.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 xml:space="preserve">Большую радость приносят детям всех возрастов русские народные игрушки и игры с ними. Особый интерес вызывают яркие матрешки. Малышам рассказывают о красоте и особенностях этой игрушки. Постепенно ребят подводим к осмыслению понятия «народная игрушка». Старших детей знакомим с историей ее возникновения и со сведениями о создавших ее мастерах; предлагаем ребятам попробовать составить небольшие рассказы, где действующим лицом была бы </w:t>
      </w:r>
      <w:r w:rsidRPr="00CF604C">
        <w:rPr>
          <w:rFonts w:ascii="Times New Roman" w:eastAsia="Times New Roman" w:hAnsi="Times New Roman" w:cs="Times New Roman"/>
          <w:sz w:val="28"/>
          <w:szCs w:val="28"/>
        </w:rPr>
        <w:lastRenderedPageBreak/>
        <w:t>матрешка. Дети полюбили дидактические игры и хороводные игры с участие этой игрушки.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 - образное средство влияния на детей, пробуждает в них интерес, выполнения игровых действий.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Русские народные игры для детей ценны в педагогическом отношении, оказывают большое влияние на воспитание ума, характера, воли, развивают нравственные чувства, физически укрепляют ребенка, создают определенный духовный настрой, интерес к народному творчеству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личности. Они образуют фундамент для развития его нравственных чувств, создания и дальнейшего проявления их в общественно полезной и творческой деятельности.</w:t>
      </w:r>
    </w:p>
    <w:p w:rsidR="00CF604C" w:rsidRPr="00CF604C" w:rsidRDefault="00CF604C" w:rsidP="00CF604C">
      <w:pPr>
        <w:shd w:val="clear" w:color="auto" w:fill="FFFFFF" w:themeFill="background1"/>
        <w:spacing w:before="75" w:after="75" w:line="360" w:lineRule="auto"/>
        <w:ind w:left="-851" w:firstLine="1685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604C" w:rsidRPr="00CF604C" w:rsidRDefault="00CF604C" w:rsidP="00CF604C">
      <w:pPr>
        <w:shd w:val="clear" w:color="auto" w:fill="FFFFFF" w:themeFill="background1"/>
        <w:spacing w:after="0" w:line="360" w:lineRule="auto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0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6905" cy="3029585"/>
            <wp:effectExtent l="19050" t="0" r="0" b="0"/>
            <wp:docPr id="1" name="Рисунок 1" descr="https://nsportal.ru/sites/default/files/2014/12/15/article.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4/12/15/article.glavna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93" w:rsidRPr="00CF604C" w:rsidRDefault="008B4E93" w:rsidP="00CF604C">
      <w:pPr>
        <w:shd w:val="clear" w:color="auto" w:fill="FFFFFF" w:themeFill="background1"/>
        <w:spacing w:line="360" w:lineRule="auto"/>
        <w:ind w:left="-851" w:firstLine="1685"/>
        <w:rPr>
          <w:rFonts w:ascii="Times New Roman" w:hAnsi="Times New Roman" w:cs="Times New Roman"/>
          <w:sz w:val="28"/>
          <w:szCs w:val="28"/>
        </w:rPr>
      </w:pPr>
    </w:p>
    <w:sectPr w:rsidR="008B4E93" w:rsidRPr="00CF604C" w:rsidSect="00CF60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604C"/>
    <w:rsid w:val="008B4E93"/>
    <w:rsid w:val="00C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4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6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4251</Characters>
  <Application>Microsoft Office Word</Application>
  <DocSecurity>0</DocSecurity>
  <Lines>35</Lines>
  <Paragraphs>9</Paragraphs>
  <ScaleCrop>false</ScaleCrop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2017-09-05T03:17:00Z</cp:lastPrinted>
  <dcterms:created xsi:type="dcterms:W3CDTF">2017-09-05T03:07:00Z</dcterms:created>
  <dcterms:modified xsi:type="dcterms:W3CDTF">2017-09-05T03:17:00Z</dcterms:modified>
</cp:coreProperties>
</file>